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0" w:name="_Hlk486438005"/>
      <w:r>
        <w:rPr>
          <w:rFonts w:eastAsia="Times New Roman" w:cs="Calibri"/>
          <w:b/>
          <w:bCs/>
          <w:sz w:val="24"/>
          <w:szCs w:val="24"/>
          <w:lang w:eastAsia="fr-FR"/>
        </w:rPr>
        <w:t>Formularul LG. E1</w:t>
      </w:r>
      <w:r w:rsidR="008767AC">
        <w:rPr>
          <w:rFonts w:eastAsia="Times New Roman" w:cs="Calibri"/>
          <w:b/>
          <w:bCs/>
          <w:sz w:val="24"/>
          <w:szCs w:val="24"/>
          <w:lang w:eastAsia="fr-FR"/>
        </w:rPr>
        <w:t xml:space="preserve"> M6.2. (6A)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Nr.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inreg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. ..... din data: .............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,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OJFIR, Arad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ab/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Asociatia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Grup de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Actiune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Locala „Micro-Regiunea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Vailor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Crisurilor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Alb si Negru”, cu sediul in sat Socodor, nr. 337, jud. Arad, prin prezenta va solicitam sprijinul in vederea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finalizarii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procesului de evaluare a proiectelor depuse in cadrul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Submasurii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19.2, in conformitate cu Ghidul si Manualul de Procedura aferente acestei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Submasuri</w:t>
      </w:r>
      <w:proofErr w:type="spellEnd"/>
      <w:r w:rsidR="008767AC">
        <w:rPr>
          <w:rFonts w:eastAsia="Times New Roman" w:cs="Calibri"/>
          <w:bCs/>
          <w:sz w:val="24"/>
          <w:szCs w:val="24"/>
          <w:lang w:eastAsia="fr-FR"/>
        </w:rPr>
        <w:t xml:space="preserve"> 6.2. (6A)</w:t>
      </w:r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Astfel va solicitam verificarea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conditiilor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generale de eligibilitate 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solicitantilor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conform tabelului anexat.</w:t>
      </w:r>
    </w:p>
    <w:p w:rsidR="008767AC" w:rsidRDefault="008767AC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Anexam prezentei datele de identificare ale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solicitantilor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>.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bookmarkEnd w:id="0"/>
    <w:p w:rsidR="00CD76F1" w:rsidRPr="00BE74D7" w:rsidRDefault="00496597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Tabel</w:t>
      </w:r>
    </w:p>
    <w:tbl>
      <w:tblPr>
        <w:tblW w:w="5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7"/>
        <w:gridCol w:w="474"/>
        <w:gridCol w:w="474"/>
        <w:gridCol w:w="718"/>
      </w:tblGrid>
      <w:tr w:rsidR="00440197" w:rsidRPr="00412201" w:rsidTr="00497F71">
        <w:trPr>
          <w:trHeight w:val="598"/>
          <w:jc w:val="center"/>
        </w:trPr>
        <w:tc>
          <w:tcPr>
            <w:tcW w:w="41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4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440197" w:rsidRPr="00412201" w:rsidTr="00497F71">
        <w:trPr>
          <w:trHeight w:val="917"/>
          <w:jc w:val="center"/>
        </w:trPr>
        <w:tc>
          <w:tcPr>
            <w:tcW w:w="4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440197" w:rsidRPr="00412201" w:rsidTr="00497F71">
        <w:trPr>
          <w:trHeight w:val="251"/>
          <w:jc w:val="center"/>
        </w:trPr>
        <w:tc>
          <w:tcPr>
            <w:tcW w:w="4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Proiectul se află în sistem (solicitantul a mai depus acelaşi proiect în cadrul altei măsuri din PNDR)? </w:t>
            </w:r>
          </w:p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  <w:sz w:val="24"/>
                <w:szCs w:val="24"/>
              </w:rPr>
              <w:t>(verificarea se face în Registrul electronic al cererilor de finanțare, pe câmpul CUI; dacă în registru același proiect este înregistrat în cadrul altei măsuri din PNDR, dar statutul este retras/neconform/neeligibil, acesta poate fi depus la GAL)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440197" w:rsidRPr="00412201" w:rsidTr="00497F71">
        <w:trPr>
          <w:trHeight w:val="1499"/>
          <w:jc w:val="center"/>
        </w:trPr>
        <w:tc>
          <w:tcPr>
            <w:tcW w:w="4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2.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a, din H.G. nr. 226/2015 privind stabilirea cadrului general de implementare a măsurilor programului naţional de dezvoltare rurală cofinanţate din Fondul European Agricol pentru Dezvoltare Rurală şi de la bugetul de stat cu modificările și completările ulterioare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440197" w:rsidRPr="00412201" w:rsidTr="00497F71">
        <w:trPr>
          <w:trHeight w:val="540"/>
          <w:jc w:val="center"/>
        </w:trPr>
        <w:tc>
          <w:tcPr>
            <w:tcW w:w="4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3</w:t>
            </w:r>
            <w:r>
              <w:rPr>
                <w:rFonts w:cs="Calibri"/>
                <w:noProof/>
                <w:sz w:val="24"/>
                <w:szCs w:val="24"/>
                <w:lang w:eastAsia="ro-RO"/>
              </w:rPr>
              <w:t xml:space="preserve">.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b, din H.G. nr. 226/2015 privind stabilirea cadrului general de implementare a măsurilor programului naţional de dezvoltare rurală cofinanţate din Fondul European Agricol pentru Dezvoltare Rurală şi de la bugetul de stat cu modificările și completările ulterioare?</w:t>
            </w:r>
          </w:p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bCs/>
                <w:i/>
                <w:noProof/>
                <w:sz w:val="24"/>
                <w:szCs w:val="24"/>
                <w:lang w:eastAsia="fr-FR"/>
              </w:rPr>
              <w:t>(solicitantul care se încadrează în prevederile art. 6, lit. b) poate depune/redepune doar în sesiunile următoare celei în care a fost depus proiectul selectat pentru finanțare, lansate de GAL - dacă este cazul)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440197" w:rsidRPr="00412201" w:rsidTr="00497F71">
        <w:trPr>
          <w:trHeight w:val="363"/>
          <w:jc w:val="center"/>
        </w:trPr>
        <w:tc>
          <w:tcPr>
            <w:tcW w:w="4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Pr="00412201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Solicitantul se regăseşte în Bazele de date privind dubla finanţare?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40197" w:rsidRPr="00412201" w:rsidRDefault="00440197" w:rsidP="00B8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497F71" w:rsidRPr="00412201" w:rsidTr="00497F71">
        <w:trPr>
          <w:trHeight w:val="363"/>
          <w:jc w:val="center"/>
        </w:trPr>
        <w:tc>
          <w:tcPr>
            <w:tcW w:w="4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F71" w:rsidRPr="00497F71" w:rsidRDefault="00497F71" w:rsidP="00497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5. </w:t>
            </w:r>
            <w:r w:rsidRPr="00811DDB">
              <w:rPr>
                <w:rFonts w:cs="Calibri"/>
                <w:noProof/>
                <w:sz w:val="24"/>
                <w:szCs w:val="24"/>
              </w:rPr>
              <w:t>Ajutorul public nerambursabil se încadrează în plafonul maxim prevăzut de regula de minimis 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F71" w:rsidRPr="00412201" w:rsidRDefault="00497F71" w:rsidP="00497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F71" w:rsidRPr="00412201" w:rsidRDefault="00497F71" w:rsidP="00497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97F71" w:rsidRPr="00412201" w:rsidRDefault="00497F71" w:rsidP="00497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  <w:r>
        <w:t xml:space="preserve">                 </w:t>
      </w:r>
      <w:proofErr w:type="spellStart"/>
      <w:r>
        <w:t>Semnatura</w:t>
      </w:r>
      <w:proofErr w:type="spellEnd"/>
      <w:r>
        <w:t xml:space="preserve">,                                                                                    </w:t>
      </w:r>
      <w:bookmarkStart w:id="1" w:name="_GoBack"/>
      <w:bookmarkEnd w:id="1"/>
      <w:r>
        <w:t xml:space="preserve">        </w:t>
      </w:r>
      <w:proofErr w:type="spellStart"/>
      <w:r>
        <w:t>Semnatura</w:t>
      </w:r>
      <w:proofErr w:type="spellEnd"/>
      <w:r>
        <w:t>,</w:t>
      </w:r>
    </w:p>
    <w:p w:rsidR="00CD76F1" w:rsidRDefault="00CD76F1" w:rsidP="00913936">
      <w:pPr>
        <w:spacing w:after="0" w:line="240" w:lineRule="auto"/>
      </w:pPr>
      <w:r>
        <w:t xml:space="preserve">     Expert evaluator proiecte 1                                              Manager GAL/Reprezentant legal/</w:t>
      </w:r>
      <w:proofErr w:type="spellStart"/>
      <w:r>
        <w:t>Presedinte</w:t>
      </w:r>
      <w:proofErr w:type="spellEnd"/>
    </w:p>
    <w:sectPr w:rsidR="00CD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4C"/>
    <w:rsid w:val="001B0D4C"/>
    <w:rsid w:val="00250739"/>
    <w:rsid w:val="00440197"/>
    <w:rsid w:val="00496597"/>
    <w:rsid w:val="00497F71"/>
    <w:rsid w:val="00560DEC"/>
    <w:rsid w:val="008767AC"/>
    <w:rsid w:val="00913936"/>
    <w:rsid w:val="00C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71A0"/>
  <w15:chartTrackingRefBased/>
  <w15:docId w15:val="{0DBDF4E2-B163-4396-9455-4703CEDA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6F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8</cp:revision>
  <dcterms:created xsi:type="dcterms:W3CDTF">2017-06-29T08:40:00Z</dcterms:created>
  <dcterms:modified xsi:type="dcterms:W3CDTF">2017-08-01T11:45:00Z</dcterms:modified>
</cp:coreProperties>
</file>