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0" w:name="_Hlk486438005"/>
      <w:r>
        <w:rPr>
          <w:rFonts w:eastAsia="Times New Roman" w:cs="Calibri"/>
          <w:b/>
          <w:bCs/>
          <w:sz w:val="24"/>
          <w:szCs w:val="24"/>
          <w:lang w:eastAsia="fr-FR"/>
        </w:rPr>
        <w:t>Formularul LG. E1</w:t>
      </w:r>
      <w:r w:rsidR="008767AC">
        <w:rPr>
          <w:rFonts w:eastAsia="Times New Roman" w:cs="Calibri"/>
          <w:b/>
          <w:bCs/>
          <w:sz w:val="24"/>
          <w:szCs w:val="24"/>
          <w:lang w:eastAsia="fr-FR"/>
        </w:rPr>
        <w:t xml:space="preserve"> M6.2. (6A)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Nr.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,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OJFIR, Arad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ab/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Grup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Locala „Micro-Regiunea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si Negru”, cu sediul in sat Socodor, nr. 337, jud. Arad, prin prezenta va solicitam sprijinul in vederea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finalizarii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procesului de evaluare a proiectelor depuse in cadrul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Submasurii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19.2, in conformitate cu Ghidul si Manualul de Procedura aferente acestei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Submasuri</w:t>
      </w:r>
      <w:proofErr w:type="spellEnd"/>
      <w:r w:rsidR="008767AC">
        <w:rPr>
          <w:rFonts w:eastAsia="Times New Roman" w:cs="Calibri"/>
          <w:bCs/>
          <w:sz w:val="24"/>
          <w:szCs w:val="24"/>
          <w:lang w:eastAsia="fr-FR"/>
        </w:rPr>
        <w:t xml:space="preserve"> 6.2. (6A)</w:t>
      </w:r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Astfel va solicitam verificarea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conditiilor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generale de eligibilitate 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conform tabelului anexat.</w:t>
      </w:r>
    </w:p>
    <w:p w:rsidR="008767AC" w:rsidRDefault="008767AC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Anexam prezentei datele de identificare ale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>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bookmarkEnd w:id="0"/>
    <w:p w:rsidR="00CD76F1" w:rsidRPr="00BE74D7" w:rsidRDefault="00496597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Tabel</w:t>
      </w:r>
    </w:p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7"/>
        <w:gridCol w:w="474"/>
        <w:gridCol w:w="474"/>
        <w:gridCol w:w="718"/>
      </w:tblGrid>
      <w:tr w:rsidR="00440197" w:rsidRPr="00412201" w:rsidTr="00497F71">
        <w:trPr>
          <w:trHeight w:val="598"/>
          <w:jc w:val="center"/>
        </w:trPr>
        <w:tc>
          <w:tcPr>
            <w:tcW w:w="41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84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440197" w:rsidRPr="00412201" w:rsidTr="00497F71">
        <w:trPr>
          <w:trHeight w:val="917"/>
          <w:jc w:val="center"/>
        </w:trPr>
        <w:tc>
          <w:tcPr>
            <w:tcW w:w="416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440197" w:rsidRPr="00412201" w:rsidTr="00497F71">
        <w:trPr>
          <w:trHeight w:val="251"/>
          <w:jc w:val="center"/>
        </w:trPr>
        <w:tc>
          <w:tcPr>
            <w:tcW w:w="4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40197" w:rsidRPr="00412201" w:rsidTr="00497F71">
        <w:trPr>
          <w:trHeight w:val="1499"/>
          <w:jc w:val="center"/>
        </w:trPr>
        <w:tc>
          <w:tcPr>
            <w:tcW w:w="4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 xml:space="preserve">2.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40197" w:rsidRPr="00412201" w:rsidTr="00497F71">
        <w:trPr>
          <w:trHeight w:val="540"/>
          <w:jc w:val="center"/>
        </w:trPr>
        <w:tc>
          <w:tcPr>
            <w:tcW w:w="4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3</w:t>
            </w:r>
            <w:r>
              <w:rPr>
                <w:rFonts w:cs="Calibri"/>
                <w:noProof/>
                <w:sz w:val="24"/>
                <w:szCs w:val="24"/>
                <w:lang w:eastAsia="ro-RO"/>
              </w:rPr>
              <w:t xml:space="preserve">.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40197" w:rsidRPr="00412201" w:rsidTr="00497F71">
        <w:trPr>
          <w:trHeight w:val="363"/>
          <w:jc w:val="center"/>
        </w:trPr>
        <w:tc>
          <w:tcPr>
            <w:tcW w:w="4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.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40197" w:rsidRPr="00412201" w:rsidRDefault="00440197" w:rsidP="00B84B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497F71" w:rsidRPr="00412201" w:rsidTr="00497F71">
        <w:trPr>
          <w:trHeight w:val="363"/>
          <w:jc w:val="center"/>
        </w:trPr>
        <w:tc>
          <w:tcPr>
            <w:tcW w:w="4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F71" w:rsidRPr="00497F71" w:rsidRDefault="00497F71" w:rsidP="00497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 xml:space="preserve">5. </w:t>
            </w:r>
            <w:r w:rsidRPr="00811DDB">
              <w:rPr>
                <w:rFonts w:cs="Calibri"/>
                <w:noProof/>
                <w:sz w:val="24"/>
                <w:szCs w:val="24"/>
              </w:rPr>
              <w:t>Ajutorul public nerambursabil se încadrează în plafonul maxim prevăzut de regula de minimis ?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F71" w:rsidRPr="00412201" w:rsidRDefault="00497F71" w:rsidP="00497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F71" w:rsidRPr="00412201" w:rsidRDefault="00497F71" w:rsidP="00497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97F71" w:rsidRPr="00412201" w:rsidRDefault="00497F71" w:rsidP="00497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  <w:r>
        <w:t xml:space="preserve">                 </w:t>
      </w:r>
      <w:proofErr w:type="spellStart"/>
      <w:r>
        <w:t>Semnatura</w:t>
      </w:r>
      <w:proofErr w:type="spellEnd"/>
      <w:r>
        <w:t xml:space="preserve">,                                                                                    </w:t>
      </w:r>
      <w:bookmarkStart w:id="1" w:name="_GoBack"/>
      <w:bookmarkEnd w:id="1"/>
      <w:r>
        <w:t xml:space="preserve">        </w:t>
      </w:r>
      <w:proofErr w:type="spellStart"/>
      <w:r>
        <w:t>Semnatura</w:t>
      </w:r>
      <w:proofErr w:type="spellEnd"/>
      <w:r>
        <w:t>,</w:t>
      </w:r>
    </w:p>
    <w:p w:rsidR="00CD76F1" w:rsidRDefault="00CD76F1" w:rsidP="00913936">
      <w:pPr>
        <w:spacing w:after="0" w:line="240" w:lineRule="auto"/>
      </w:pPr>
      <w:r>
        <w:t xml:space="preserve">     Expert evaluator proiecte 1                                              Manager GAL/Reprezentant legal/</w:t>
      </w:r>
      <w:proofErr w:type="spellStart"/>
      <w:r>
        <w:t>Presedinte</w:t>
      </w:r>
      <w:proofErr w:type="spellEnd"/>
    </w:p>
    <w:sectPr w:rsidR="00CD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C"/>
    <w:rsid w:val="001B0D4C"/>
    <w:rsid w:val="00250739"/>
    <w:rsid w:val="00440197"/>
    <w:rsid w:val="00496597"/>
    <w:rsid w:val="00497F71"/>
    <w:rsid w:val="00560DEC"/>
    <w:rsid w:val="008767AC"/>
    <w:rsid w:val="00913936"/>
    <w:rsid w:val="00C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71A0"/>
  <w15:chartTrackingRefBased/>
  <w15:docId w15:val="{0DBDF4E2-B163-4396-9455-4703CED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6F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8</cp:revision>
  <dcterms:created xsi:type="dcterms:W3CDTF">2017-06-29T08:40:00Z</dcterms:created>
  <dcterms:modified xsi:type="dcterms:W3CDTF">2017-08-01T11:45:00Z</dcterms:modified>
</cp:coreProperties>
</file>